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EBA1" w14:textId="77777777" w:rsidR="00183178" w:rsidRDefault="005443AC" w:rsidP="00860800">
      <w:pPr>
        <w:wordWrap w:val="0"/>
        <w:jc w:val="right"/>
      </w:pPr>
      <w:r>
        <w:rPr>
          <w:rFonts w:hint="eastAsia"/>
        </w:rPr>
        <w:t>事調第</w:t>
      </w:r>
      <w:r w:rsidR="000A7D6B">
        <w:rPr>
          <w:rFonts w:hint="eastAsia"/>
        </w:rPr>
        <w:t>1092</w:t>
      </w:r>
      <w:r>
        <w:rPr>
          <w:rFonts w:hint="eastAsia"/>
        </w:rPr>
        <w:t>号</w:t>
      </w:r>
      <w:r w:rsidR="00860800">
        <w:rPr>
          <w:rFonts w:hint="eastAsia"/>
        </w:rPr>
        <w:t xml:space="preserve">　</w:t>
      </w:r>
    </w:p>
    <w:p w14:paraId="231224BB" w14:textId="77777777" w:rsidR="0076202E" w:rsidRDefault="0076202E" w:rsidP="00860800">
      <w:pPr>
        <w:wordWrap w:val="0"/>
        <w:jc w:val="right"/>
      </w:pPr>
      <w:r>
        <w:rPr>
          <w:rFonts w:hint="eastAsia"/>
        </w:rPr>
        <w:t>令和６年(2024年)１月</w:t>
      </w:r>
      <w:r w:rsidR="000A7D6B">
        <w:rPr>
          <w:rFonts w:hint="eastAsia"/>
        </w:rPr>
        <w:t>29</w:t>
      </w:r>
      <w:r>
        <w:rPr>
          <w:rFonts w:hint="eastAsia"/>
        </w:rPr>
        <w:t>日</w:t>
      </w:r>
      <w:r w:rsidR="00860800">
        <w:rPr>
          <w:rFonts w:hint="eastAsia"/>
        </w:rPr>
        <w:t xml:space="preserve">　</w:t>
      </w:r>
    </w:p>
    <w:p w14:paraId="0A17D7FB" w14:textId="77777777" w:rsidR="0076202E" w:rsidRDefault="0076202E"/>
    <w:p w14:paraId="4FC562F8" w14:textId="77777777" w:rsidR="0076202E" w:rsidRDefault="005443AC" w:rsidP="005443AC">
      <w:pPr>
        <w:ind w:firstLineChars="100" w:firstLine="202"/>
      </w:pPr>
      <w:r>
        <w:rPr>
          <w:rFonts w:hint="eastAsia"/>
        </w:rPr>
        <w:t>（一社）</w:t>
      </w:r>
      <w:r w:rsidR="008100C8">
        <w:rPr>
          <w:rFonts w:hint="eastAsia"/>
        </w:rPr>
        <w:t>北海道農業</w:t>
      </w:r>
      <w:r w:rsidR="00150A93">
        <w:rPr>
          <w:rFonts w:hint="eastAsia"/>
        </w:rPr>
        <w:t>土木測量設計</w:t>
      </w:r>
      <w:r w:rsidR="008100C8">
        <w:rPr>
          <w:rFonts w:hint="eastAsia"/>
        </w:rPr>
        <w:t>協会</w:t>
      </w:r>
      <w:r>
        <w:rPr>
          <w:rFonts w:hint="eastAsia"/>
        </w:rPr>
        <w:t>事務局長</w:t>
      </w:r>
      <w:r w:rsidR="0076202E">
        <w:rPr>
          <w:rFonts w:hint="eastAsia"/>
        </w:rPr>
        <w:t xml:space="preserve">　様</w:t>
      </w:r>
    </w:p>
    <w:p w14:paraId="62729311" w14:textId="77777777" w:rsidR="0076202E" w:rsidRDefault="0076202E"/>
    <w:p w14:paraId="6080DE3F" w14:textId="77777777" w:rsidR="0076202E" w:rsidRDefault="0076202E" w:rsidP="00860800">
      <w:pPr>
        <w:wordWrap w:val="0"/>
        <w:jc w:val="right"/>
      </w:pPr>
      <w:r>
        <w:rPr>
          <w:rFonts w:hint="eastAsia"/>
        </w:rPr>
        <w:t>農政部農村振興局事業調整課主幹（事業契約）</w:t>
      </w:r>
    </w:p>
    <w:p w14:paraId="4ADB0661" w14:textId="77777777" w:rsidR="0076202E" w:rsidRDefault="0076202E"/>
    <w:p w14:paraId="4F909BDE" w14:textId="77777777" w:rsidR="0076202E" w:rsidRDefault="0076202E" w:rsidP="00860800">
      <w:pPr>
        <w:ind w:firstLineChars="300" w:firstLine="607"/>
      </w:pPr>
      <w:r>
        <w:rPr>
          <w:rFonts w:hint="eastAsia"/>
        </w:rPr>
        <w:t>電子契約の導入に伴う電子入札システムの改修について</w:t>
      </w:r>
    </w:p>
    <w:p w14:paraId="79B86B50" w14:textId="77777777" w:rsidR="005443AC" w:rsidRDefault="005443AC" w:rsidP="005443AC">
      <w:pPr>
        <w:ind w:firstLineChars="100" w:firstLine="202"/>
      </w:pPr>
      <w:r>
        <w:rPr>
          <w:rFonts w:hint="eastAsia"/>
        </w:rPr>
        <w:t>道では、昨年11月から電子契約</w:t>
      </w:r>
      <w:r w:rsidR="00D43D9E">
        <w:rPr>
          <w:rFonts w:hint="eastAsia"/>
        </w:rPr>
        <w:t>を可能とした</w:t>
      </w:r>
      <w:r>
        <w:rPr>
          <w:rFonts w:hint="eastAsia"/>
        </w:rPr>
        <w:t>ところですが、より一層</w:t>
      </w:r>
      <w:r w:rsidR="00D43D9E">
        <w:rPr>
          <w:rFonts w:hint="eastAsia"/>
        </w:rPr>
        <w:t>の</w:t>
      </w:r>
      <w:r>
        <w:rPr>
          <w:rFonts w:hint="eastAsia"/>
        </w:rPr>
        <w:t>契約事務の効率化を図るため、次のとおり電子入札システムを改修しましたので、お知らせします。</w:t>
      </w:r>
    </w:p>
    <w:p w14:paraId="32F9C9D5" w14:textId="77777777" w:rsidR="005443AC" w:rsidRDefault="005443AC" w:rsidP="005443AC">
      <w:r>
        <w:rPr>
          <w:rFonts w:hint="eastAsia"/>
        </w:rPr>
        <w:t xml:space="preserve">　つきましては、貴会会員等への周知及びご指導のほどお願いします。</w:t>
      </w:r>
    </w:p>
    <w:p w14:paraId="33C0CE44" w14:textId="77777777" w:rsidR="005443AC" w:rsidRDefault="005443AC" w:rsidP="005443AC">
      <w:pPr>
        <w:pStyle w:val="a3"/>
      </w:pPr>
      <w:r>
        <w:rPr>
          <w:rFonts w:hint="eastAsia"/>
        </w:rPr>
        <w:t>記</w:t>
      </w:r>
    </w:p>
    <w:p w14:paraId="06B5D109" w14:textId="77777777" w:rsidR="005443AC" w:rsidRDefault="005443AC" w:rsidP="005443AC">
      <w:r>
        <w:rPr>
          <w:rFonts w:hint="eastAsia"/>
        </w:rPr>
        <w:t>１　改修内容（詳細は、別紙１「入札参加者用操作説明書」のとおり）</w:t>
      </w:r>
    </w:p>
    <w:p w14:paraId="082100F1" w14:textId="77777777" w:rsidR="005443AC" w:rsidRDefault="005443AC" w:rsidP="005443AC">
      <w:pPr>
        <w:ind w:left="405" w:hangingChars="200" w:hanging="405"/>
      </w:pPr>
      <w:r>
        <w:rPr>
          <w:rFonts w:hint="eastAsia"/>
        </w:rPr>
        <w:t xml:space="preserve">　⑴　</w:t>
      </w:r>
      <w:r w:rsidR="00D43D9E">
        <w:rPr>
          <w:rFonts w:hint="eastAsia"/>
        </w:rPr>
        <w:t>これまでは、</w:t>
      </w:r>
      <w:r>
        <w:rPr>
          <w:rFonts w:hint="eastAsia"/>
        </w:rPr>
        <w:t>「内訳書添付ＢＯＸ」</w:t>
      </w:r>
      <w:r w:rsidR="00D43D9E">
        <w:rPr>
          <w:rFonts w:hint="eastAsia"/>
        </w:rPr>
        <w:t>から「契約に関する申出書」を登録することと</w:t>
      </w:r>
      <w:r>
        <w:rPr>
          <w:rFonts w:hint="eastAsia"/>
        </w:rPr>
        <w:t>しておりましたが、</w:t>
      </w:r>
      <w:r w:rsidR="00D43D9E">
        <w:rPr>
          <w:rFonts w:hint="eastAsia"/>
        </w:rPr>
        <w:t>今後については</w:t>
      </w:r>
      <w:r>
        <w:rPr>
          <w:rFonts w:hint="eastAsia"/>
        </w:rPr>
        <w:t>、</w:t>
      </w:r>
      <w:r w:rsidR="00D43D9E" w:rsidRPr="00D43D9E">
        <w:rPr>
          <w:rFonts w:hint="eastAsia"/>
        </w:rPr>
        <w:t>「電子契約用資料」のボタンから「契約に関する申出書」を登録</w:t>
      </w:r>
      <w:r w:rsidR="00D43D9E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752DD9A4" w14:textId="77777777" w:rsidR="005443AC" w:rsidRDefault="005443AC" w:rsidP="005443AC">
      <w:pPr>
        <w:ind w:left="405" w:hangingChars="200" w:hanging="405"/>
      </w:pPr>
      <w:r>
        <w:rPr>
          <w:rFonts w:hint="eastAsia"/>
        </w:rPr>
        <w:t xml:space="preserve">　⑵　令和６年１月29日（月）以降、入札書の提出を行う案件から運用を開始します。</w:t>
      </w:r>
    </w:p>
    <w:p w14:paraId="7B035C57" w14:textId="77777777" w:rsidR="005443AC" w:rsidRDefault="005443AC" w:rsidP="005443AC">
      <w:pPr>
        <w:ind w:left="405" w:hangingChars="200" w:hanging="405"/>
      </w:pPr>
      <w:r>
        <w:rPr>
          <w:rFonts w:hint="eastAsia"/>
        </w:rPr>
        <w:t>２　その他</w:t>
      </w:r>
    </w:p>
    <w:p w14:paraId="4AFA67DF" w14:textId="77777777" w:rsidR="005443AC" w:rsidRDefault="005443AC" w:rsidP="005E3A40">
      <w:pPr>
        <w:ind w:leftChars="-100" w:left="203" w:hangingChars="200" w:hanging="405"/>
      </w:pPr>
      <w:r>
        <w:rPr>
          <w:rFonts w:hint="eastAsia"/>
        </w:rPr>
        <w:t xml:space="preserve">　　</w:t>
      </w:r>
      <w:r w:rsidR="005E3A40">
        <w:rPr>
          <w:rFonts w:hint="eastAsia"/>
        </w:rPr>
        <w:t xml:space="preserve">　</w:t>
      </w:r>
      <w:r>
        <w:rPr>
          <w:rFonts w:hint="eastAsia"/>
        </w:rPr>
        <w:t>「契約に関する申出書」の添付場所が相違している場合でも、入札書が無効となる</w:t>
      </w:r>
      <w:r w:rsidR="005E3A40">
        <w:rPr>
          <w:rFonts w:hint="eastAsia"/>
        </w:rPr>
        <w:t>こと</w:t>
      </w:r>
      <w:r>
        <w:rPr>
          <w:rFonts w:hint="eastAsia"/>
        </w:rPr>
        <w:t>はありません</w:t>
      </w:r>
      <w:r w:rsidR="005E3A40">
        <w:rPr>
          <w:rFonts w:hint="eastAsia"/>
        </w:rPr>
        <w:t>。</w:t>
      </w:r>
    </w:p>
    <w:p w14:paraId="036FB001" w14:textId="77777777" w:rsidR="005443AC" w:rsidRDefault="005E3A40" w:rsidP="005443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4C987" wp14:editId="4E54250C">
                <wp:simplePos x="0" y="0"/>
                <wp:positionH relativeFrom="column">
                  <wp:posOffset>3655695</wp:posOffset>
                </wp:positionH>
                <wp:positionV relativeFrom="paragraph">
                  <wp:posOffset>225425</wp:posOffset>
                </wp:positionV>
                <wp:extent cx="1834515" cy="688975"/>
                <wp:effectExtent l="0" t="0" r="1333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515" cy="688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ED7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287.85pt;margin-top:17.75pt;width:144.4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" strokecolor="black [3200]" strokeweight=".5pt">
                <v:stroke joinstyle="miter"/>
              </v:shape>
            </w:pict>
          </mc:Fallback>
        </mc:AlternateContent>
      </w:r>
    </w:p>
    <w:p w14:paraId="6EBFCF9B" w14:textId="77777777" w:rsidR="005443AC" w:rsidRDefault="005443AC" w:rsidP="00D43D9E">
      <w:pPr>
        <w:ind w:leftChars="3000" w:left="6074" w:rightChars="-63" w:right="-128"/>
        <w:jc w:val="left"/>
      </w:pPr>
      <w:r>
        <w:rPr>
          <w:rFonts w:hint="eastAsia"/>
        </w:rPr>
        <w:t>連絡先：主査（事業契約）</w:t>
      </w:r>
    </w:p>
    <w:p w14:paraId="4F8C64D2" w14:textId="77777777" w:rsidR="005443AC" w:rsidRDefault="005443AC" w:rsidP="00D43D9E">
      <w:pPr>
        <w:ind w:leftChars="3000" w:left="6074"/>
        <w:jc w:val="left"/>
      </w:pPr>
      <w:r>
        <w:rPr>
          <w:rFonts w:hint="eastAsia"/>
        </w:rPr>
        <w:t>担　当：</w:t>
      </w:r>
      <w:r>
        <w:t>柴田</w:t>
      </w:r>
    </w:p>
    <w:p w14:paraId="58049B56" w14:textId="77777777" w:rsidR="005443AC" w:rsidRDefault="005443AC" w:rsidP="00D43D9E">
      <w:pPr>
        <w:ind w:leftChars="3000" w:left="6074"/>
        <w:jc w:val="left"/>
      </w:pPr>
      <w:r>
        <w:rPr>
          <w:rFonts w:hint="eastAsia"/>
        </w:rPr>
        <w:t>電　話：011-204-5402</w:t>
      </w:r>
    </w:p>
    <w:p w14:paraId="43C82448" w14:textId="77777777" w:rsidR="005443AC" w:rsidRPr="005443AC" w:rsidRDefault="005443AC" w:rsidP="005443AC"/>
    <w:sectPr w:rsidR="005443AC" w:rsidRPr="005443AC" w:rsidSect="00B10EC6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2E"/>
    <w:rsid w:val="000A7D6B"/>
    <w:rsid w:val="00150A93"/>
    <w:rsid w:val="00183178"/>
    <w:rsid w:val="002501FF"/>
    <w:rsid w:val="005443AC"/>
    <w:rsid w:val="005E3A40"/>
    <w:rsid w:val="0076202E"/>
    <w:rsid w:val="008100C8"/>
    <w:rsid w:val="00860800"/>
    <w:rsid w:val="008621CE"/>
    <w:rsid w:val="00B10EC6"/>
    <w:rsid w:val="00CC5A5F"/>
    <w:rsid w:val="00D43D9E"/>
    <w:rsid w:val="00E7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AFB39"/>
  <w15:chartTrackingRefBased/>
  <w15:docId w15:val="{8D3C6215-8855-4556-B470-1311B99B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0800"/>
    <w:pPr>
      <w:jc w:val="center"/>
    </w:pPr>
  </w:style>
  <w:style w:type="character" w:customStyle="1" w:styleId="a4">
    <w:name w:val="記 (文字)"/>
    <w:basedOn w:val="a0"/>
    <w:link w:val="a3"/>
    <w:uiPriority w:val="99"/>
    <w:rsid w:val="00860800"/>
  </w:style>
  <w:style w:type="paragraph" w:styleId="a5">
    <w:name w:val="Closing"/>
    <w:basedOn w:val="a"/>
    <w:link w:val="a6"/>
    <w:uiPriority w:val="99"/>
    <w:unhideWhenUsed/>
    <w:rsid w:val="00860800"/>
    <w:pPr>
      <w:jc w:val="right"/>
    </w:pPr>
  </w:style>
  <w:style w:type="character" w:customStyle="1" w:styleId="a6">
    <w:name w:val="結語 (文字)"/>
    <w:basedOn w:val="a0"/>
    <w:link w:val="a5"/>
    <w:uiPriority w:val="99"/>
    <w:rsid w:val="00860800"/>
  </w:style>
  <w:style w:type="paragraph" w:styleId="a7">
    <w:name w:val="Balloon Text"/>
    <w:basedOn w:val="a"/>
    <w:link w:val="a8"/>
    <w:uiPriority w:val="99"/>
    <w:semiHidden/>
    <w:unhideWhenUsed/>
    <w:rsid w:val="00D43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柴田＿輝大</dc:creator>
  <cp:keywords/>
  <dc:description/>
  <cp:lastModifiedBy>斉藤 重幸</cp:lastModifiedBy>
  <cp:revision>2</cp:revision>
  <cp:lastPrinted>2024-01-29T03:49:00Z</cp:lastPrinted>
  <dcterms:created xsi:type="dcterms:W3CDTF">2024-01-29T04:00:00Z</dcterms:created>
  <dcterms:modified xsi:type="dcterms:W3CDTF">2024-01-29T04:00:00Z</dcterms:modified>
</cp:coreProperties>
</file>